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06A14A3E" w14:textId="3BA4636E" w:rsidR="00ED36C0" w:rsidRPr="00822793" w:rsidRDefault="00ED36C0" w:rsidP="00822793">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bookmarkEnd w:id="1"/>
    <w:p w14:paraId="6ACFA9AD" w14:textId="77777777" w:rsidR="00822793" w:rsidRDefault="00822793" w:rsidP="00ED36C0">
      <w:pPr>
        <w:jc w:val="center"/>
        <w:rPr>
          <w:b/>
          <w:bCs/>
          <w:caps/>
          <w:color w:val="000000"/>
          <w:lang w:bidi="lo-LA"/>
        </w:rPr>
      </w:pPr>
    </w:p>
    <w:p w14:paraId="74A9DECC" w14:textId="2E7F759C"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38B5DFD4" w14:textId="0E49DF99" w:rsidR="00822793" w:rsidRPr="000F6EA6" w:rsidRDefault="00ED36C0" w:rsidP="00822793">
      <w:pPr>
        <w:jc w:val="center"/>
        <w:rPr>
          <w:color w:val="000000"/>
          <w:lang w:bidi="lo-LA"/>
        </w:rPr>
      </w:pPr>
      <w:r w:rsidRPr="000F4DB9">
        <w:rPr>
          <w:color w:val="000000"/>
          <w:lang w:bidi="lo-LA"/>
        </w:rPr>
        <w:t>Madonā</w:t>
      </w:r>
    </w:p>
    <w:p w14:paraId="2AA38C94" w14:textId="1DA33498"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847A63">
        <w:rPr>
          <w:rFonts w:eastAsia="Arial Unicode MS"/>
          <w:b/>
        </w:rPr>
        <w:t>9</w:t>
      </w:r>
    </w:p>
    <w:p w14:paraId="087816C3" w14:textId="4C60854C"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w:t>
      </w:r>
      <w:r w:rsidR="00847A63">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04B30645" w14:textId="5DD34F76" w:rsidR="00197262" w:rsidRPr="00822793" w:rsidRDefault="00197262" w:rsidP="0082279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r w:rsidRPr="00822793">
        <w:rPr>
          <w:rFonts w:eastAsia="Arial Unicode MS"/>
          <w:b/>
          <w:bCs/>
          <w:iCs/>
          <w:color w:val="000000"/>
          <w:kern w:val="36"/>
        </w:rPr>
        <w:t xml:space="preserve">Par atļauju Evitai Bodniecei </w:t>
      </w:r>
      <w:r w:rsidRPr="00822793">
        <w:rPr>
          <w:rFonts w:eastAsia="Arial Unicode MS"/>
          <w:b/>
          <w:iCs/>
          <w:color w:val="000000"/>
        </w:rPr>
        <w:t xml:space="preserve">savienot amatus </w:t>
      </w:r>
    </w:p>
    <w:p w14:paraId="0E9C55DC" w14:textId="77777777" w:rsidR="00197262" w:rsidRPr="00822793" w:rsidRDefault="00197262" w:rsidP="0082279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p>
    <w:p w14:paraId="5A1F50E9" w14:textId="77777777" w:rsidR="00B162DD" w:rsidRPr="00293D52" w:rsidRDefault="00B162DD" w:rsidP="00B162DD">
      <w:pPr>
        <w:ind w:firstLine="720"/>
        <w:jc w:val="both"/>
        <w:rPr>
          <w:rFonts w:eastAsia="Calibri" w:cs="Arial Unicode MS"/>
          <w:lang w:bidi="lo-LA"/>
        </w:rPr>
      </w:pPr>
      <w:r w:rsidRPr="00293D52">
        <w:rPr>
          <w:rFonts w:eastAsia="Calibri" w:cs="Arial Unicode MS"/>
          <w:lang w:bidi="lo-LA"/>
        </w:rPr>
        <w:t xml:space="preserve">Madonas novada pašvaldībā (turpmāk – Pašvaldība) ir saņemts </w:t>
      </w:r>
      <w:r w:rsidRPr="00293D52">
        <w:rPr>
          <w:lang w:bidi="lo-LA"/>
        </w:rPr>
        <w:t xml:space="preserve">Evitas Bodnieces iesniegums Nr. 2.4.20/24/9-S ar </w:t>
      </w:r>
      <w:r w:rsidRPr="00293D52">
        <w:rPr>
          <w:rFonts w:cs="Arial Unicode MS"/>
          <w:lang w:bidi="lo-LA"/>
        </w:rPr>
        <w:t xml:space="preserve">lūgumu atļaut </w:t>
      </w:r>
      <w:r w:rsidRPr="00293D52">
        <w:rPr>
          <w:shd w:val="clear" w:color="auto" w:fill="FFFFFF"/>
          <w:lang w:bidi="lo-LA"/>
        </w:rPr>
        <w:t xml:space="preserve">savienot Pašvaldības Dzīvokļu jautājumu komisijas locekļa amatu ar nekustamā īpašuma darījuma speciālistes (dzīvokļu jautājumos) amata </w:t>
      </w:r>
      <w:r w:rsidRPr="00293D52">
        <w:rPr>
          <w:rFonts w:cs="Arial Unicode MS"/>
          <w:lang w:bidi="lo-LA"/>
        </w:rPr>
        <w:t>pienākumiem</w:t>
      </w:r>
      <w:r w:rsidRPr="00293D52">
        <w:rPr>
          <w:shd w:val="clear" w:color="auto" w:fill="FFFFFF"/>
          <w:lang w:bidi="lo-LA"/>
        </w:rPr>
        <w:t xml:space="preserve"> </w:t>
      </w:r>
      <w:r w:rsidRPr="00293D52">
        <w:rPr>
          <w:lang w:bidi="lo-LA"/>
        </w:rPr>
        <w:t>Pašvaldības iestādes “Madonas novada Centrālā administrācija” (turpmāk - Centrālā administrācija) Nekustamā īpašuma pārvaldības un teritoriālās plānošanas nodaļā</w:t>
      </w:r>
      <w:r w:rsidRPr="00293D52">
        <w:rPr>
          <w:rFonts w:cs="Arial Unicode MS"/>
          <w:lang w:bidi="lo-LA"/>
        </w:rPr>
        <w:t>.</w:t>
      </w:r>
      <w:r w:rsidRPr="00293D52">
        <w:rPr>
          <w:lang w:bidi="lo-LA"/>
        </w:rPr>
        <w:t xml:space="preserve"> Saskaņā ar Pašvaldības domes 29.02.2024. lēmumu Nr. 117 (protokols Nr. 4, 58. p.) Evita Bodniece ir Dzīvokļu jautājumu komisijas </w:t>
      </w:r>
      <w:r w:rsidRPr="00293D52">
        <w:rPr>
          <w:rFonts w:eastAsia="Calibri" w:cs="Arial Unicode MS"/>
          <w:lang w:bidi="lo-LA"/>
        </w:rPr>
        <w:t>locekle.</w:t>
      </w:r>
    </w:p>
    <w:p w14:paraId="7E6FE1E4" w14:textId="77777777" w:rsidR="00B162DD" w:rsidRPr="00293D52" w:rsidRDefault="00B162DD" w:rsidP="00B162DD">
      <w:pPr>
        <w:ind w:firstLine="720"/>
        <w:jc w:val="both"/>
        <w:rPr>
          <w:lang w:bidi="lo-LA"/>
        </w:rPr>
      </w:pPr>
      <w:r w:rsidRPr="00293D52">
        <w:rPr>
          <w:lang w:bidi="lo-LA"/>
        </w:rPr>
        <w:t>Ar 04.04.2023. Evita Bodniece, pamatojoties uz 04.04.2023. darba līgumu</w:t>
      </w:r>
      <w:r w:rsidRPr="00293D52">
        <w:rPr>
          <w:b/>
          <w:lang w:bidi="lo-LA"/>
        </w:rPr>
        <w:t xml:space="preserve"> </w:t>
      </w:r>
      <w:r w:rsidRPr="00293D52">
        <w:rPr>
          <w:lang w:bidi="lo-LA"/>
        </w:rPr>
        <w:t>Nr. 2.4.12.1/23/35, strādā par Centrālā administrācijas Nekustamā īpašuma pārvaldības un teritoriālās plānošanas nodaļas nekustamā īpašuma speciālistu. Nekustamā īpašuma speciālista amata pienākumi ir noteikti E. Bodnieces amata aprakstā, kas ir noslēgtā darba līguma sastāvdaļa.</w:t>
      </w:r>
    </w:p>
    <w:p w14:paraId="2539F392" w14:textId="77777777" w:rsidR="00B162DD" w:rsidRPr="00293D52" w:rsidRDefault="00B162DD" w:rsidP="00B162DD">
      <w:pPr>
        <w:ind w:firstLine="720"/>
        <w:jc w:val="both"/>
        <w:rPr>
          <w:lang w:bidi="lo-LA"/>
        </w:rPr>
      </w:pPr>
      <w:r w:rsidRPr="00293D52">
        <w:rPr>
          <w:lang w:bidi="lo-LA"/>
        </w:rPr>
        <w:t>Evita Bodniece, kā Dzīvokļu jautājumu komisijas locekle likuma “Par interešu konflikta novēršanu valsts amatpersonu darbībā” (turpmāk –Likums) 4. panta otrās daļas izpratnē ir valsts amatpersona.</w:t>
      </w:r>
    </w:p>
    <w:p w14:paraId="3B41F8BD" w14:textId="77777777" w:rsidR="00B162DD" w:rsidRPr="00293D52" w:rsidRDefault="00B162DD" w:rsidP="00B162DD">
      <w:pPr>
        <w:ind w:firstLine="720"/>
        <w:jc w:val="both"/>
        <w:rPr>
          <w:shd w:val="clear" w:color="auto" w:fill="FFFFFF"/>
          <w:lang w:bidi="lo-LA"/>
        </w:rPr>
      </w:pPr>
      <w:r w:rsidRPr="00293D52">
        <w:rPr>
          <w:color w:val="000000"/>
          <w:lang w:bidi="lo-LA"/>
        </w:rPr>
        <w:t xml:space="preserve">Likuma 6. pants nosaka, </w:t>
      </w:r>
      <w:r w:rsidRPr="00293D52">
        <w:rPr>
          <w:lang w:bidi="lo-LA"/>
        </w:rPr>
        <w:t xml:space="preserve">ka </w:t>
      </w:r>
      <w:r w:rsidRPr="00293D52">
        <w:rPr>
          <w:i/>
          <w:iCs/>
          <w:lang w:bidi="lo-LA"/>
        </w:rPr>
        <w:t xml:space="preserve">valsts </w:t>
      </w:r>
      <w:r w:rsidRPr="00293D52">
        <w:rPr>
          <w:i/>
          <w:iCs/>
          <w:shd w:val="clear" w:color="auto" w:fill="FFFFFF"/>
          <w:lang w:bidi="lo-LA"/>
        </w:rPr>
        <w:t>a</w:t>
      </w:r>
      <w:r w:rsidRPr="00293D52">
        <w:rPr>
          <w:i/>
          <w:shd w:val="clear" w:color="auto" w:fill="FFFFFF"/>
          <w:lang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293D52">
        <w:rPr>
          <w:shd w:val="clear" w:color="auto" w:fill="FFFFFF"/>
          <w:lang w:bidi="lo-LA"/>
        </w:rPr>
        <w:t>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w:t>
      </w:r>
    </w:p>
    <w:p w14:paraId="6CF0362F" w14:textId="77777777" w:rsidR="00B162DD" w:rsidRPr="00293D52" w:rsidRDefault="00B162DD" w:rsidP="00B162DD">
      <w:pPr>
        <w:ind w:firstLine="720"/>
        <w:jc w:val="both"/>
        <w:rPr>
          <w:lang w:bidi="lo-LA"/>
        </w:rPr>
      </w:pPr>
      <w:r w:rsidRPr="00293D52">
        <w:rPr>
          <w:shd w:val="clear" w:color="auto" w:fill="FFFFFF"/>
          <w:lang w:bidi="lo-LA"/>
        </w:rPr>
        <w:t xml:space="preserve">Speciālie amata savienošanas ierobežojumi Pašvaldības </w:t>
      </w:r>
      <w:r w:rsidRPr="00293D52">
        <w:rPr>
          <w:lang w:bidi="lo-LA"/>
        </w:rPr>
        <w:t>Dzīvokļu jautājumu komisijas loceklim 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565BACDF" w14:textId="77777777" w:rsidR="00B162DD" w:rsidRPr="00293D52" w:rsidRDefault="00B162DD" w:rsidP="00B162DD">
      <w:pPr>
        <w:ind w:firstLine="720"/>
        <w:jc w:val="both"/>
        <w:rPr>
          <w:lang w:bidi="lo-LA"/>
        </w:rPr>
      </w:pPr>
      <w:r w:rsidRPr="00293D52">
        <w:rPr>
          <w:lang w:bidi="lo-LA"/>
        </w:rPr>
        <w:t xml:space="preserve">Saskaņā ar Likumu, interešu konflikts ir situācija, kurā valsts amatpersonai, pildot valsts amatpersonas amata pienākumus, jāpieņem lēmums vai jāpiedalās lēmuma pieņemšanā, vai </w:t>
      </w:r>
      <w:r w:rsidRPr="00293D52">
        <w:rPr>
          <w:lang w:bidi="lo-LA"/>
        </w:rPr>
        <w:lastRenderedPageBreak/>
        <w:t>jāveic citas ar valsts amatpersonas amatu saistītas darbības, kas ietekmē vai var ietekmēt šīs valsts amatpersonas, tās radinieku vai darījumu partneru personiskās vai mantiskās intereses.</w:t>
      </w:r>
    </w:p>
    <w:p w14:paraId="1603D456" w14:textId="77777777" w:rsidR="00B162DD" w:rsidRPr="00293D52" w:rsidRDefault="00B162DD" w:rsidP="00B162DD">
      <w:pPr>
        <w:ind w:firstLine="720"/>
        <w:jc w:val="both"/>
        <w:rPr>
          <w:lang w:bidi="lo-LA"/>
        </w:rPr>
      </w:pPr>
      <w:r w:rsidRPr="00293D52">
        <w:rPr>
          <w:lang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Pašvaldības dome ir institūcija, kas saskaņā ar Likuma 7. panta sestās daļas 2. punktu ir kompetenta sniegt atļauju Evitai Bodniecei savienot valsts amatpersonas amatu.</w:t>
      </w:r>
    </w:p>
    <w:p w14:paraId="2BF59B3E" w14:textId="77777777" w:rsidR="00B162DD" w:rsidRPr="00293D52" w:rsidRDefault="00B162DD" w:rsidP="00B162DD">
      <w:pPr>
        <w:ind w:firstLine="720"/>
        <w:jc w:val="both"/>
        <w:rPr>
          <w:lang w:bidi="lo-LA"/>
        </w:rPr>
      </w:pPr>
      <w:r w:rsidRPr="00293D52">
        <w:rPr>
          <w:shd w:val="clear" w:color="auto" w:fill="FFFFFF"/>
          <w:lang w:bidi="lo-LA"/>
        </w:rPr>
        <w:t xml:space="preserve">Likuma </w:t>
      </w:r>
      <w:r w:rsidRPr="00293D52">
        <w:rPr>
          <w:bCs/>
          <w:shd w:val="clear" w:color="auto" w:fill="FFFFFF"/>
          <w:lang w:bidi="lo-LA"/>
        </w:rPr>
        <w:t>8.</w:t>
      </w:r>
      <w:r w:rsidRPr="00293D52">
        <w:rPr>
          <w:bCs/>
          <w:shd w:val="clear" w:color="auto" w:fill="FFFFFF"/>
          <w:vertAlign w:val="superscript"/>
          <w:lang w:bidi="lo-LA"/>
        </w:rPr>
        <w:t>1</w:t>
      </w:r>
      <w:r w:rsidRPr="00293D52">
        <w:rPr>
          <w:bCs/>
          <w:shd w:val="clear" w:color="auto" w:fill="FFFFFF"/>
          <w:lang w:bidi="lo-LA"/>
        </w:rPr>
        <w:t> panta piektā daļa nosaka</w:t>
      </w:r>
      <w:r w:rsidRPr="00293D52">
        <w:rPr>
          <w:bCs/>
          <w:i/>
          <w:shd w:val="clear" w:color="auto" w:fill="FFFFFF"/>
          <w:lang w:bidi="lo-LA"/>
        </w:rPr>
        <w:t xml:space="preserve">, </w:t>
      </w:r>
      <w:r w:rsidRPr="00293D52">
        <w:rPr>
          <w:bCs/>
          <w:shd w:val="clear" w:color="auto" w:fill="FFFFFF"/>
          <w:lang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0851759D" w14:textId="77777777" w:rsidR="00B162DD" w:rsidRPr="00293D52" w:rsidRDefault="00B162DD" w:rsidP="00B162DD">
      <w:pPr>
        <w:ind w:firstLine="720"/>
        <w:jc w:val="both"/>
        <w:rPr>
          <w:lang w:eastAsia="lo-LA" w:bidi="lo-LA"/>
        </w:rPr>
      </w:pPr>
      <w:r w:rsidRPr="00293D52">
        <w:rPr>
          <w:lang w:bidi="lo-LA"/>
        </w:rPr>
        <w:t>Ņemot vērā šī lēmuma sagatavošanas laikā konstatētos faktiskos apstākļus un izvērtējot Pašvaldības Dzīvokļu jautājumu komisijas locekļa amatu, Centrālās administrācijas Nekustamā īpašuma pārvaldības un teritoriālās plānošanas nodaļas iedzīvotāju reģistra speciālista amata pienākumus, kā arī ievērojot Likuma 2. pantā noteikto mērķi un pamatojoties uz Likuma 7. panta sestās daļas 2. punktu, 8.</w:t>
      </w:r>
      <w:r w:rsidRPr="00293D52">
        <w:rPr>
          <w:vertAlign w:val="superscript"/>
          <w:lang w:bidi="lo-LA"/>
        </w:rPr>
        <w:t xml:space="preserve">1 </w:t>
      </w:r>
      <w:r w:rsidRPr="00293D52">
        <w:rPr>
          <w:lang w:bidi="lo-LA"/>
        </w:rPr>
        <w:t xml:space="preserve">panta piektās daļas 1. un 2. punktu un septīto daļu, Administratīvā procesa likuma 67. pantu, Pašvaldību likuma 10. panta pirmās daļas 21. punktu, </w:t>
      </w:r>
      <w:r w:rsidRPr="00293D52">
        <w:rPr>
          <w:rFonts w:eastAsia="Calibri"/>
          <w:lang w:bidi="lo-LA"/>
        </w:rPr>
        <w:t>ņemot vērā</w:t>
      </w:r>
      <w:r w:rsidRPr="00293D52">
        <w:t xml:space="preserve"> </w:t>
      </w:r>
      <w:r w:rsidRPr="00293D52">
        <w:rPr>
          <w:rFonts w:eastAsia="Calibri"/>
        </w:rPr>
        <w:t xml:space="preserve">19.03.2024. </w:t>
      </w:r>
      <w:r w:rsidRPr="00293D52">
        <w:t xml:space="preserve">Finanšu un attīstības komitejas atzinumu, </w:t>
      </w:r>
      <w:r w:rsidRPr="00293D52">
        <w:rPr>
          <w:lang w:eastAsia="lo-LA" w:bidi="lo-LA"/>
        </w:rPr>
        <w:t>atklāti balsojot</w:t>
      </w:r>
      <w:r w:rsidRPr="00293D52">
        <w:rPr>
          <w:b/>
          <w:lang w:eastAsia="lo-LA" w:bidi="lo-LA"/>
        </w:rPr>
        <w:t xml:space="preserve">: PAR - </w:t>
      </w:r>
      <w:r w:rsidRPr="00293D52">
        <w:rPr>
          <w:rFonts w:eastAsia="Calibri"/>
          <w:b/>
          <w:noProof/>
        </w:rPr>
        <w:t xml:space="preserve">16 </w:t>
      </w:r>
      <w:r w:rsidRPr="00293D52">
        <w:rPr>
          <w:rFonts w:eastAsia="Calibri"/>
          <w:bCs/>
          <w:noProof/>
        </w:rPr>
        <w:t>(</w:t>
      </w:r>
      <w:r w:rsidRPr="00293D52">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293D52">
        <w:rPr>
          <w:rFonts w:eastAsia="Calibri"/>
          <w:bCs/>
          <w:noProof/>
        </w:rPr>
        <w:t xml:space="preserve">), </w:t>
      </w:r>
      <w:r w:rsidRPr="00293D52">
        <w:rPr>
          <w:b/>
          <w:lang w:eastAsia="lo-LA" w:bidi="lo-LA"/>
        </w:rPr>
        <w:t>PRET - NAV, ATTURAS - NAV</w:t>
      </w:r>
      <w:r w:rsidRPr="00293D52">
        <w:rPr>
          <w:lang w:eastAsia="lo-LA" w:bidi="lo-LA"/>
        </w:rPr>
        <w:t xml:space="preserve">, Madonas novada pašvaldības dome </w:t>
      </w:r>
      <w:r w:rsidRPr="00293D52">
        <w:rPr>
          <w:b/>
          <w:lang w:eastAsia="lo-LA" w:bidi="lo-LA"/>
        </w:rPr>
        <w:t>NOLEMJ</w:t>
      </w:r>
      <w:r w:rsidRPr="00293D52">
        <w:rPr>
          <w:lang w:eastAsia="lo-LA" w:bidi="lo-LA"/>
        </w:rPr>
        <w:t>:</w:t>
      </w:r>
    </w:p>
    <w:p w14:paraId="3819C494" w14:textId="77777777" w:rsidR="00B162DD" w:rsidRPr="00293D52" w:rsidRDefault="00B162DD" w:rsidP="00B162DD">
      <w:pPr>
        <w:ind w:firstLine="709"/>
        <w:jc w:val="both"/>
        <w:rPr>
          <w:color w:val="000000"/>
          <w:lang w:bidi="lo-LA"/>
        </w:rPr>
      </w:pPr>
    </w:p>
    <w:p w14:paraId="4F97329D" w14:textId="77777777" w:rsidR="00B162DD" w:rsidRPr="00B246AC" w:rsidRDefault="00B162DD" w:rsidP="00B162DD">
      <w:pPr>
        <w:pStyle w:val="Sarakstarindkopa"/>
        <w:numPr>
          <w:ilvl w:val="0"/>
          <w:numId w:val="36"/>
        </w:numPr>
        <w:ind w:hanging="720"/>
        <w:jc w:val="both"/>
        <w:rPr>
          <w:color w:val="000000"/>
          <w:lang w:bidi="lo-LA"/>
        </w:rPr>
      </w:pPr>
      <w:r w:rsidRPr="00B246AC">
        <w:rPr>
          <w:color w:val="000000"/>
          <w:lang w:bidi="lo-LA"/>
        </w:rPr>
        <w:t xml:space="preserve">Atļaut Evitai BODNIECEI, </w:t>
      </w:r>
      <w:r>
        <w:rPr>
          <w:color w:val="000000"/>
          <w:lang w:bidi="lo-LA"/>
        </w:rPr>
        <w:t>[..]</w:t>
      </w:r>
      <w:r w:rsidRPr="00B246AC">
        <w:rPr>
          <w:color w:val="000000"/>
          <w:lang w:bidi="lo-LA"/>
        </w:rPr>
        <w:t xml:space="preserve">, savienot Madonas novada </w:t>
      </w:r>
      <w:r w:rsidRPr="00B246AC">
        <w:rPr>
          <w:lang w:bidi="lo-LA"/>
        </w:rPr>
        <w:t xml:space="preserve">pašvaldības Dzīvokļu jautājumu komisijas locekļa amatu ar </w:t>
      </w:r>
      <w:r w:rsidRPr="00B246AC">
        <w:rPr>
          <w:color w:val="000000"/>
          <w:lang w:bidi="lo-LA"/>
        </w:rPr>
        <w:t>Madonas novada pašvaldības iestādes “</w:t>
      </w:r>
      <w:r w:rsidRPr="00B246AC">
        <w:rPr>
          <w:lang w:bidi="lo-LA"/>
        </w:rPr>
        <w:t xml:space="preserve">Madonas novada </w:t>
      </w:r>
      <w:r w:rsidRPr="00B246AC">
        <w:rPr>
          <w:color w:val="000000"/>
          <w:lang w:bidi="lo-LA"/>
        </w:rPr>
        <w:t xml:space="preserve">Centrālā administrācija” </w:t>
      </w:r>
      <w:r w:rsidRPr="00B246AC">
        <w:rPr>
          <w:lang w:bidi="lo-LA"/>
        </w:rPr>
        <w:t xml:space="preserve">Nekustamā īpašuma pārvaldības un teritoriālās plānošanas nodaļas </w:t>
      </w:r>
      <w:r w:rsidRPr="00B246AC">
        <w:rPr>
          <w:color w:val="000000"/>
          <w:lang w:bidi="lo-LA"/>
        </w:rPr>
        <w:t>nekustamā īpašuma speciālista amatu</w:t>
      </w:r>
      <w:r w:rsidRPr="00B246AC">
        <w:rPr>
          <w:lang w:bidi="lo-LA"/>
        </w:rPr>
        <w:t xml:space="preserve">, </w:t>
      </w:r>
      <w:r w:rsidRPr="00B246AC">
        <w:rPr>
          <w:color w:val="000000"/>
          <w:lang w:bidi="lo-LA"/>
        </w:rPr>
        <w:t>jo abu amatu savienošana nerada interešu konfliktu, nav pretrunā ar valsts amatpersonai saistošajām ētikas normām un nekaitē valsts amatpersonas tiešo pienākumu pildīšanai.</w:t>
      </w:r>
    </w:p>
    <w:p w14:paraId="767D8A7F" w14:textId="77777777" w:rsidR="00B162DD" w:rsidRPr="00293D52" w:rsidRDefault="00B162DD" w:rsidP="00B162DD">
      <w:pPr>
        <w:ind w:left="720"/>
        <w:jc w:val="both"/>
        <w:rPr>
          <w:lang w:bidi="lo-LA"/>
        </w:rPr>
      </w:pPr>
    </w:p>
    <w:p w14:paraId="493725B1" w14:textId="77777777" w:rsidR="00B162DD" w:rsidRPr="00293D52" w:rsidRDefault="00B162DD" w:rsidP="00B162DD">
      <w:pPr>
        <w:ind w:firstLine="720"/>
        <w:jc w:val="both"/>
        <w:rPr>
          <w:bCs/>
          <w:i/>
          <w:shd w:val="clear" w:color="auto" w:fill="FFFFFF"/>
          <w:lang w:bidi="lo-LA"/>
        </w:rPr>
      </w:pPr>
      <w:r w:rsidRPr="00293D52">
        <w:rPr>
          <w:i/>
          <w:lang w:bidi="lo-LA"/>
        </w:rPr>
        <w:t>Persona nevar paļauties uz to, ka šī atļauja vienmēr būs spēkā. Atbilstoši likuma “Par interešu konflikta novēršanu valsts amatpersonas darbībā”</w:t>
      </w:r>
      <w:r w:rsidRPr="00293D52">
        <w:rPr>
          <w:lang w:bidi="lo-LA"/>
        </w:rPr>
        <w:t xml:space="preserve"> </w:t>
      </w:r>
      <w:r w:rsidRPr="00293D52">
        <w:rPr>
          <w:bCs/>
          <w:i/>
          <w:shd w:val="clear" w:color="auto" w:fill="FFFFFF"/>
          <w:lang w:bidi="lo-LA"/>
        </w:rPr>
        <w:t>8.</w:t>
      </w:r>
      <w:r w:rsidRPr="00293D52">
        <w:rPr>
          <w:bCs/>
          <w:i/>
          <w:shd w:val="clear" w:color="auto" w:fill="FFFFFF"/>
          <w:vertAlign w:val="superscript"/>
          <w:lang w:bidi="lo-LA"/>
        </w:rPr>
        <w:t>1</w:t>
      </w:r>
      <w:r w:rsidRPr="00293D52">
        <w:rPr>
          <w:bCs/>
          <w:i/>
          <w:shd w:val="clear" w:color="auto" w:fill="FFFFFF"/>
          <w:lang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63ADE55E" w14:textId="77777777" w:rsidR="00B162DD" w:rsidRPr="00293D52" w:rsidRDefault="00B162DD" w:rsidP="00B162DD">
      <w:pPr>
        <w:ind w:firstLine="720"/>
        <w:jc w:val="both"/>
        <w:rPr>
          <w:i/>
          <w:lang w:bidi="lo-LA"/>
        </w:rPr>
      </w:pPr>
      <w:r w:rsidRPr="00293D52">
        <w:rPr>
          <w:i/>
          <w:lang w:bidi="lo-LA"/>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14540D6" w14:textId="77777777" w:rsidR="00B162DD" w:rsidRPr="00293D52" w:rsidRDefault="00B162DD" w:rsidP="00B162DD">
      <w:pPr>
        <w:ind w:firstLine="720"/>
        <w:jc w:val="both"/>
        <w:rPr>
          <w:i/>
          <w:iCs/>
          <w:lang w:bidi="lo-LA"/>
        </w:rPr>
      </w:pPr>
      <w:r w:rsidRPr="00293D52">
        <w:rPr>
          <w:i/>
          <w:iCs/>
          <w:lang w:bidi="lo-LA"/>
        </w:rPr>
        <w:t>Saskaņā ar Administratīvā procesa likuma 76.panta otro daļu, šo administratīvo aktu var pārsūdzēt Administratīvajā rajona tiesā (Voldemāra Baloža ielā 13A, Valmierā, LV-4201) viena mēneša laikā no tā spēkā stāšanās dienas.</w:t>
      </w:r>
    </w:p>
    <w:p w14:paraId="0221FF22" w14:textId="59778B14" w:rsidR="00197262" w:rsidRPr="00822793" w:rsidRDefault="00197262" w:rsidP="00822793">
      <w:pPr>
        <w:jc w:val="both"/>
        <w:rPr>
          <w:i/>
          <w:iCs/>
          <w:lang w:bidi="lo-LA"/>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8418F63" w14:textId="77777777" w:rsidR="00822793" w:rsidRPr="00822793" w:rsidRDefault="00822793" w:rsidP="00822793">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65BDFD7B" w14:textId="3BAD410B" w:rsidR="00822793" w:rsidRPr="00822793" w:rsidRDefault="00ED36C0" w:rsidP="00822793">
      <w:pPr>
        <w:jc w:val="both"/>
      </w:pPr>
      <w:r w:rsidRPr="00822793">
        <w:t xml:space="preserve">             Domes priekšsēdētājs</w:t>
      </w:r>
      <w:r w:rsidRPr="00822793">
        <w:tab/>
      </w:r>
      <w:r w:rsidRPr="00822793">
        <w:tab/>
      </w:r>
      <w:r w:rsidRPr="00822793">
        <w:tab/>
      </w:r>
      <w:r w:rsidRPr="00822793">
        <w:tab/>
      </w:r>
      <w:r w:rsidRPr="00822793">
        <w:tab/>
        <w:t xml:space="preserve">             A. Lungevičs</w:t>
      </w:r>
      <w:r w:rsidRPr="00822793">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61BDB9D0" w14:textId="77777777" w:rsidR="00822793" w:rsidRDefault="00822793" w:rsidP="00822793">
      <w:pPr>
        <w:jc w:val="both"/>
        <w:rPr>
          <w:i/>
          <w:iCs/>
        </w:rPr>
      </w:pPr>
    </w:p>
    <w:p w14:paraId="00A4042A" w14:textId="43139812" w:rsidR="001C5D95" w:rsidRPr="00822793" w:rsidRDefault="000E47C6" w:rsidP="00822793">
      <w:pPr>
        <w:jc w:val="both"/>
        <w:rPr>
          <w:i/>
          <w:iCs/>
        </w:rPr>
      </w:pPr>
      <w:r w:rsidRPr="00822793">
        <w:rPr>
          <w:i/>
          <w:iCs/>
        </w:rPr>
        <w:t>Lauva 26199545</w:t>
      </w:r>
    </w:p>
    <w:sectPr w:rsidR="001C5D95" w:rsidRPr="00822793"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230CB" w14:textId="77777777" w:rsidR="00203708" w:rsidRDefault="00203708" w:rsidP="000509C7">
      <w:r>
        <w:separator/>
      </w:r>
    </w:p>
  </w:endnote>
  <w:endnote w:type="continuationSeparator" w:id="0">
    <w:p w14:paraId="2315EADB" w14:textId="77777777" w:rsidR="00203708" w:rsidRDefault="0020370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FA49" w14:textId="77777777" w:rsidR="00203708" w:rsidRDefault="00203708" w:rsidP="000509C7">
      <w:r>
        <w:separator/>
      </w:r>
    </w:p>
  </w:footnote>
  <w:footnote w:type="continuationSeparator" w:id="0">
    <w:p w14:paraId="44852F5B" w14:textId="77777777" w:rsidR="00203708" w:rsidRDefault="0020370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5"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DAB509D"/>
    <w:multiLevelType w:val="hybridMultilevel"/>
    <w:tmpl w:val="C7988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8"/>
  </w:num>
  <w:num w:numId="2">
    <w:abstractNumId w:val="6"/>
  </w:num>
  <w:num w:numId="3">
    <w:abstractNumId w:val="26"/>
  </w:num>
  <w:num w:numId="4">
    <w:abstractNumId w:val="1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2"/>
  </w:num>
  <w:num w:numId="9">
    <w:abstractNumId w:val="12"/>
  </w:num>
  <w:num w:numId="10">
    <w:abstractNumId w:val="21"/>
  </w:num>
  <w:num w:numId="11">
    <w:abstractNumId w:val="9"/>
  </w:num>
  <w:num w:numId="12">
    <w:abstractNumId w:val="11"/>
  </w:num>
  <w:num w:numId="13">
    <w:abstractNumId w:val="23"/>
  </w:num>
  <w:num w:numId="14">
    <w:abstractNumId w:val="8"/>
  </w:num>
  <w:num w:numId="15">
    <w:abstractNumId w:val="20"/>
  </w:num>
  <w:num w:numId="16">
    <w:abstractNumId w:val="2"/>
  </w:num>
  <w:num w:numId="17">
    <w:abstractNumId w:val="15"/>
  </w:num>
  <w:num w:numId="18">
    <w:abstractNumId w:val="29"/>
  </w:num>
  <w:num w:numId="19">
    <w:abstractNumId w:val="5"/>
  </w:num>
  <w:num w:numId="20">
    <w:abstractNumId w:val="12"/>
  </w:num>
  <w:num w:numId="21">
    <w:abstractNumId w:val="1"/>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16"/>
  </w:num>
  <w:num w:numId="26">
    <w:abstractNumId w:val="17"/>
  </w:num>
  <w:num w:numId="27">
    <w:abstractNumId w:val="4"/>
  </w:num>
  <w:num w:numId="28">
    <w:abstractNumId w:val="27"/>
  </w:num>
  <w:num w:numId="29">
    <w:abstractNumId w:val="0"/>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
  </w:num>
  <w:num w:numId="33">
    <w:abstractNumId w:val="19"/>
  </w:num>
  <w:num w:numId="34">
    <w:abstractNumId w:val="10"/>
  </w:num>
  <w:num w:numId="35">
    <w:abstractNumId w:val="31"/>
  </w:num>
  <w:num w:numId="36">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47C6"/>
    <w:rsid w:val="000E6259"/>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708"/>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705D"/>
    <w:rsid w:val="0033656B"/>
    <w:rsid w:val="0034641A"/>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5942"/>
    <w:rsid w:val="0080709B"/>
    <w:rsid w:val="00820BE0"/>
    <w:rsid w:val="00822793"/>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B69"/>
    <w:rsid w:val="00AF3E2C"/>
    <w:rsid w:val="00AF6056"/>
    <w:rsid w:val="00B11101"/>
    <w:rsid w:val="00B162DD"/>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0AA"/>
    <w:rsid w:val="00C63D65"/>
    <w:rsid w:val="00C763C4"/>
    <w:rsid w:val="00C84D08"/>
    <w:rsid w:val="00C86D28"/>
    <w:rsid w:val="00CB7022"/>
    <w:rsid w:val="00CD43C0"/>
    <w:rsid w:val="00CD4B3F"/>
    <w:rsid w:val="00D030D4"/>
    <w:rsid w:val="00D233A0"/>
    <w:rsid w:val="00D36704"/>
    <w:rsid w:val="00D45C13"/>
    <w:rsid w:val="00D50E4D"/>
    <w:rsid w:val="00D53B67"/>
    <w:rsid w:val="00D556C8"/>
    <w:rsid w:val="00D6027B"/>
    <w:rsid w:val="00D6060D"/>
    <w:rsid w:val="00D6192C"/>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EE0"/>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1600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2</Pages>
  <Words>4589</Words>
  <Characters>2617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149</cp:revision>
  <cp:lastPrinted>2024-02-28T16:04:00Z</cp:lastPrinted>
  <dcterms:created xsi:type="dcterms:W3CDTF">2024-02-20T07:30:00Z</dcterms:created>
  <dcterms:modified xsi:type="dcterms:W3CDTF">2024-04-03T09:27:00Z</dcterms:modified>
</cp:coreProperties>
</file>